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6BA" w:rsidRDefault="00FA2D86">
      <w:pPr>
        <w:pStyle w:val="Ttulo1"/>
        <w:rPr>
          <w:rFonts w:eastAsia="Times New Roman"/>
        </w:rPr>
      </w:pPr>
      <w:r>
        <w:rPr>
          <w:rFonts w:eastAsia="Times New Roman"/>
        </w:rPr>
        <w:t>Secretaria da Agricultura, Pecuária e Irrigação</w:t>
      </w:r>
    </w:p>
    <w:p w:rsidR="002216BA" w:rsidRDefault="00CE2AC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9917F1" w:rsidRPr="009917F1" w:rsidRDefault="00FA2D86" w:rsidP="009917F1">
      <w:pPr>
        <w:pStyle w:val="summary"/>
        <w:spacing w:before="0" w:beforeAutospacing="0" w:after="0" w:afterAutospacing="0"/>
        <w:ind w:left="0" w:right="0"/>
        <w:rPr>
          <w:rFonts w:ascii="Calibri" w:hAnsi="Calibri"/>
          <w:b/>
          <w:sz w:val="22"/>
          <w:szCs w:val="22"/>
        </w:rPr>
      </w:pPr>
      <w:r w:rsidRPr="009917F1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9917F1" w:rsidRPr="009917F1" w:rsidRDefault="00FA2D86" w:rsidP="009917F1">
      <w:pPr>
        <w:pStyle w:val="summary"/>
        <w:spacing w:before="0" w:beforeAutospacing="0" w:after="0" w:afterAutospacing="0"/>
        <w:ind w:left="0" w:right="0"/>
        <w:rPr>
          <w:rFonts w:ascii="Calibri" w:hAnsi="Calibri"/>
          <w:b/>
          <w:sz w:val="22"/>
          <w:szCs w:val="22"/>
        </w:rPr>
      </w:pPr>
      <w:r w:rsidRPr="009917F1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2216BA" w:rsidRPr="009917F1" w:rsidRDefault="00FA2D86" w:rsidP="009917F1">
      <w:pPr>
        <w:pStyle w:val="summary"/>
        <w:spacing w:before="0" w:beforeAutospacing="0" w:after="0" w:afterAutospacing="0"/>
        <w:ind w:left="0" w:right="0"/>
        <w:rPr>
          <w:rFonts w:ascii="Calibri" w:hAnsi="Calibri"/>
          <w:b/>
          <w:sz w:val="22"/>
          <w:szCs w:val="22"/>
        </w:rPr>
      </w:pPr>
      <w:r w:rsidRPr="009917F1">
        <w:rPr>
          <w:rFonts w:ascii="Calibri" w:hAnsi="Calibri"/>
          <w:b/>
          <w:sz w:val="22"/>
          <w:szCs w:val="22"/>
        </w:rPr>
        <w:t xml:space="preserve">Seção de Epidemiologia e Estatística </w:t>
      </w:r>
    </w:p>
    <w:p w:rsidR="002216BA" w:rsidRPr="00B36373" w:rsidRDefault="00CE2ACB" w:rsidP="00B3637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661E60" w:rsidRDefault="00FA2D86" w:rsidP="00661E60">
      <w:pPr>
        <w:pStyle w:val="Ttulo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661E60" w:rsidRDefault="00FA2D86" w:rsidP="00661E60">
      <w:pPr>
        <w:pStyle w:val="gadgetsummary"/>
        <w:spacing w:before="0" w:beforeAutospacing="0" w:after="0" w:afterAutospacing="0"/>
      </w:pPr>
      <w:r>
        <w:t xml:space="preserve">Semana Epidemiológica 05. </w:t>
      </w:r>
    </w:p>
    <w:p w:rsidR="00661E60" w:rsidRDefault="00FA2D86" w:rsidP="00661E60">
      <w:pPr>
        <w:pStyle w:val="gadgetsummary"/>
        <w:spacing w:before="0" w:beforeAutospacing="0" w:after="0" w:afterAutospacing="0"/>
      </w:pPr>
      <w:r>
        <w:t>Supervisões Regionais que não informaram: Alegrete; Ijuí; Rio Pardo; Soledade.</w:t>
      </w:r>
    </w:p>
    <w:p w:rsidR="00661E60" w:rsidRDefault="00661E60" w:rsidP="00661E60">
      <w:pPr>
        <w:pStyle w:val="gadgetsummary"/>
        <w:spacing w:before="0" w:beforeAutospacing="0" w:after="0" w:afterAutospacing="0"/>
      </w:pP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030"/>
        <w:gridCol w:w="815"/>
        <w:gridCol w:w="731"/>
        <w:gridCol w:w="960"/>
        <w:gridCol w:w="2760"/>
        <w:gridCol w:w="1811"/>
        <w:gridCol w:w="2760"/>
        <w:gridCol w:w="2893"/>
      </w:tblGrid>
      <w:tr w:rsidR="002216BA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6BA" w:rsidRDefault="00FA2D8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Line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6BA" w:rsidRDefault="00FA2D8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6BA" w:rsidRDefault="00FA2D8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6BA" w:rsidRDefault="00FA2D8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6BA" w:rsidRDefault="00FA2D8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6BA" w:rsidRDefault="00FA2D8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6BA" w:rsidRDefault="00FA2D8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6BA" w:rsidRDefault="00FA2D8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6BA" w:rsidRDefault="00FA2D8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Jorge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4318440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09/01/2018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BRUNO DALL'AGNOL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Jorge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4318440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09/01/2018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BRUNO DALL'AGNOL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Triunfo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4322004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13/12/2017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VALQUIRIA DA ROCHA MOREIRA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Canoas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4304606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16/01/2018 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confirmatório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GIOVANA TAGLIARI EVANGELISTA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Santo Antônio do Palma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4317558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THIAGO MOTTER ALBERTI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Ibirubá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4310009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24/01/2018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KETTY CRISTINA MAZZUTTI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Barão de Cotegipe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4301706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ANDRÉ LUIZ TRIERWEILER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Jaguari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Carcinoma das células escamosas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Carcinoma das células escamosas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VITOR MARCON PIAZER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4307807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23/01/2018 00:00:00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FELIPE LOPES CAMPOS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Ijuí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4310207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7153E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–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 w:rsidR="00FA2D86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GUILHERME BASTOS SALDANHA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Sarandi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4320107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LUANA D'AVILA FARIAS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Borja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JOÃO INÁCIO WANCURA VALDUGA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Pádua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4313086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VINICIUS DA ROSA FANFA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Jaguari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VITOR MARCON PIAZER </w:t>
            </w:r>
          </w:p>
        </w:tc>
      </w:tr>
      <w:tr w:rsidR="002216B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Vista Alegre do Prata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4323606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 w:rsidP="00B36373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18/01/2018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16BA" w:rsidRDefault="00FA2D86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Calibri" w:eastAsia="Times New Roman" w:hAnsi="Calibri"/>
                <w:sz w:val="20"/>
                <w:szCs w:val="20"/>
              </w:rPr>
              <w:t xml:space="preserve">DRIANE MARTINI STRAPASSÃO </w:t>
            </w:r>
          </w:p>
        </w:tc>
      </w:tr>
    </w:tbl>
    <w:p w:rsidR="009917F1" w:rsidRDefault="00B36373" w:rsidP="009917F1">
      <w:pPr>
        <w:pStyle w:val="Legenda"/>
        <w:keepNext/>
        <w:rPr>
          <w:noProof/>
        </w:rPr>
      </w:pPr>
      <w:r w:rsidRPr="0095617A">
        <w:rPr>
          <w:rFonts w:asciiTheme="minorHAnsi" w:hAnsiTheme="minorHAnsi"/>
          <w:color w:val="auto"/>
          <w:sz w:val="24"/>
          <w:szCs w:val="24"/>
        </w:rPr>
        <w:lastRenderedPageBreak/>
        <w:t>Ocorrências Atendidas pelo SVO- RS.</w:t>
      </w:r>
    </w:p>
    <w:p w:rsidR="009917F1" w:rsidRPr="009917F1" w:rsidRDefault="009917F1" w:rsidP="009917F1">
      <w:pPr>
        <w:pStyle w:val="Legenda"/>
        <w:keepNext/>
        <w:jc w:val="center"/>
      </w:pPr>
      <w:r>
        <w:rPr>
          <w:noProof/>
        </w:rPr>
        <w:drawing>
          <wp:inline distT="0" distB="0" distL="0" distR="0" wp14:anchorId="78F53D98" wp14:editId="7348F703">
            <wp:extent cx="7143750" cy="4906169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0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8" t="1473" r="551"/>
                    <a:stretch/>
                  </pic:blipFill>
                  <pic:spPr bwMode="auto">
                    <a:xfrm>
                      <a:off x="0" y="0"/>
                      <a:ext cx="7143750" cy="4906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7F1" w:rsidRDefault="00CE2ACB" w:rsidP="009917F1">
      <w:pPr>
        <w:pStyle w:val="NormalWeb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9917F1" w:rsidRDefault="009917F1" w:rsidP="009917F1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9917F1" w:rsidRDefault="00CE2ACB" w:rsidP="009917F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EF61F9" w:rsidRDefault="00EF61F9" w:rsidP="009917F1">
      <w:pPr>
        <w:pStyle w:val="Legenda"/>
        <w:keepNext/>
        <w:rPr>
          <w:rFonts w:ascii="Calibri" w:eastAsia="Times New Roman" w:hAnsi="Calibri"/>
          <w:sz w:val="22"/>
          <w:szCs w:val="22"/>
        </w:rPr>
      </w:pPr>
    </w:p>
    <w:sectPr w:rsidR="00EF61F9" w:rsidSect="00F633F8">
      <w:pgSz w:w="16838" w:h="11906" w:orient="landscape"/>
      <w:pgMar w:top="720" w:right="85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XoJNJOj2JTTXokZtyEnOrfNfDg=" w:salt="k/6WAcNkMlFYjPuUD7K1Lg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F61F9"/>
    <w:rsid w:val="002216BA"/>
    <w:rsid w:val="00661E60"/>
    <w:rsid w:val="007153EE"/>
    <w:rsid w:val="009917F1"/>
    <w:rsid w:val="00B36373"/>
    <w:rsid w:val="00EF61F9"/>
    <w:rsid w:val="00F633F8"/>
    <w:rsid w:val="00F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iPriority w:val="35"/>
    <w:unhideWhenUsed/>
    <w:qFormat/>
    <w:rsid w:val="00B36373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37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iPriority w:val="35"/>
    <w:unhideWhenUsed/>
    <w:qFormat/>
    <w:rsid w:val="00B36373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37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2060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Daniela Lopes de Azevedo</dc:creator>
  <cp:lastModifiedBy>Daniela Lopes de Azevedo</cp:lastModifiedBy>
  <cp:revision>7</cp:revision>
  <dcterms:created xsi:type="dcterms:W3CDTF">2018-02-09T13:44:00Z</dcterms:created>
  <dcterms:modified xsi:type="dcterms:W3CDTF">2018-02-09T15:45:00Z</dcterms:modified>
</cp:coreProperties>
</file>