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869EC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Desenvolvimento </w:t>
      </w:r>
      <w:proofErr w:type="gramStart"/>
      <w:r>
        <w:rPr>
          <w:rFonts w:eastAsia="Times New Roman" w:cs="Calibri"/>
        </w:rPr>
        <w:t>Rural</w:t>
      </w:r>
      <w:proofErr w:type="gramEnd"/>
    </w:p>
    <w:p w:rsidR="00000000" w:rsidRDefault="001869EC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1869EC" w:rsidRPr="00314274" w:rsidRDefault="001869EC" w:rsidP="001869EC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1869EC" w:rsidRDefault="001869EC" w:rsidP="001869EC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Pr="001869EC" w:rsidRDefault="001869EC" w:rsidP="001869EC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>Seção de Epidemiologia e Estatística</w:t>
      </w:r>
    </w:p>
    <w:p w:rsidR="001869EC" w:rsidRDefault="001869EC" w:rsidP="001869EC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1869EC" w:rsidRDefault="001869EC" w:rsidP="001869EC">
      <w:pPr>
        <w:rPr>
          <w:rFonts w:ascii="Cambria" w:eastAsia="Times New Roman" w:hAnsi="Cambria" w:cs="Calibri"/>
          <w:b/>
          <w:bCs/>
          <w:sz w:val="36"/>
          <w:szCs w:val="36"/>
        </w:rPr>
      </w:pPr>
      <w:r w:rsidRPr="00644CE5">
        <w:rPr>
          <w:rFonts w:ascii="Cambria" w:eastAsia="Times New Roman" w:hAnsi="Cambria" w:cs="Calibri"/>
          <w:b/>
          <w:bCs/>
          <w:sz w:val="36"/>
          <w:szCs w:val="36"/>
        </w:rPr>
        <w:t xml:space="preserve">Informativo Semanal de Vigilância – Notificações 2019 </w:t>
      </w:r>
    </w:p>
    <w:p w:rsidR="001869EC" w:rsidRPr="001869EC" w:rsidRDefault="001869EC" w:rsidP="001869EC">
      <w:pPr>
        <w:rPr>
          <w:rFonts w:ascii="Calibri" w:eastAsia="Times New Roman" w:hAnsi="Calibri" w:cs="Calibri"/>
          <w:sz w:val="22"/>
          <w:szCs w:val="22"/>
        </w:rPr>
      </w:pPr>
    </w:p>
    <w:p w:rsidR="001869EC" w:rsidRPr="00644CE5" w:rsidRDefault="001869EC" w:rsidP="001869EC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 xml:space="preserve">Semana </w:t>
      </w:r>
      <w:proofErr w:type="gramStart"/>
      <w:r>
        <w:rPr>
          <w:rFonts w:asciiTheme="minorHAnsi" w:hAnsiTheme="minorHAnsi" w:cstheme="minorHAnsi"/>
        </w:rPr>
        <w:t>Epidemiológica 16</w:t>
      </w:r>
      <w:proofErr w:type="gramEnd"/>
      <w:r w:rsidRPr="00644CE5">
        <w:rPr>
          <w:rFonts w:asciiTheme="minorHAnsi" w:hAnsiTheme="minorHAnsi" w:cstheme="minorHAnsi"/>
        </w:rPr>
        <w:t xml:space="preserve">. </w:t>
      </w:r>
    </w:p>
    <w:p w:rsidR="00000000" w:rsidRPr="001869EC" w:rsidRDefault="001869EC" w:rsidP="001869E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>Todas as Supervisões Regionais Informaram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41"/>
        <w:gridCol w:w="1093"/>
        <w:gridCol w:w="815"/>
        <w:gridCol w:w="731"/>
        <w:gridCol w:w="960"/>
        <w:gridCol w:w="1636"/>
        <w:gridCol w:w="1302"/>
        <w:gridCol w:w="2100"/>
        <w:gridCol w:w="1079"/>
        <w:gridCol w:w="1276"/>
        <w:gridCol w:w="2588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69E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Constantina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4305801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DANIEL LORINI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4314100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 PAULA BURIN FRUET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Quaraí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4315305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Sarna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Sarna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DIEGO MOREIRA DE AZEREDO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Mariano Moro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4312005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FA e EV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MARINA DE MATTOS FERRASSO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Severiano de Almeida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4320602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FA e EV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MARINA DE MATTOS FERRASSO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Domingos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Tapejara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4320909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Gaurama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4308706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JULIANA ACHIETA SPANHOLI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Rondinha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Tio Hugo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4321469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ISADORA MAINIERI DE OLIVEIRA CORREA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Ilópolis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4310306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ISADORA MAINIERI DE OLIVEIRA CORREA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Barra do Rio Azul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4301925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FA e EV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ANDREIA DE OLIVEIRA BECKER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Bréscia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Meningite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OBERHERR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Arroio do Tigre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Rio Pardo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4301206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PABLO FAGUNDES ATAIDE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Santa Rita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4313375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VALQUIRIA DA ROCHA MOREIRA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Prata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4313300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Severiano de Almeida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4320602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MARINA DE MATTOS FERRASSO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Severiano de Almeida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4320602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MARINA DE MATTOS FERRASSO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Tapejara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4320909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Viadutos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4322905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Síndrome Vesicular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MICHELE TAINÁ DERKS MAROSO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Viadutos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4322905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JULIANA ACHIETA SPANHOLI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4320080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Botulismo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Botulismo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ISADORA MAINIERI DE OLIVEIRA CORREA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Pontão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4314779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 PAULA BURIN FRUET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Rosário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Alegrete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4316402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Miíase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Miíase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KARIN LUCIANNE MONTI DE VASCONCELLOS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Cruzaltense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4306130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LUCIANA DE ARAUJO BORBA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4322400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08/04/2019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GRAZIELLE VIEIRA CRISTOFARI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Ibirubá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Cruz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4310009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Montenegro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4312401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69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SILVA ALVES </w:t>
            </w:r>
          </w:p>
        </w:tc>
      </w:tr>
    </w:tbl>
    <w:p w:rsidR="00000000" w:rsidRDefault="001869EC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Default="001869EC">
      <w:pPr>
        <w:pStyle w:val="NormalWeb"/>
        <w:rPr>
          <w:rFonts w:ascii="Calibri" w:hAnsi="Calibri" w:cs="Calibri"/>
          <w:sz w:val="22"/>
          <w:szCs w:val="22"/>
        </w:rPr>
      </w:pPr>
    </w:p>
    <w:p w:rsidR="001869EC" w:rsidRPr="001869EC" w:rsidRDefault="001869EC" w:rsidP="001869EC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1869EC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1869EC" w:rsidRDefault="001869EC" w:rsidP="001869EC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DA518B3" wp14:editId="61B15385">
            <wp:extent cx="9360000" cy="495780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0" cy="495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EC" w:rsidRPr="001869EC" w:rsidRDefault="001869EC" w:rsidP="001869EC">
      <w:pPr>
        <w:pStyle w:val="Legenda"/>
        <w:rPr>
          <w:rFonts w:asciiTheme="minorHAnsi" w:hAnsiTheme="minorHAnsi" w:cstheme="minorHAnsi"/>
          <w:color w:val="auto"/>
          <w:sz w:val="22"/>
          <w:szCs w:val="22"/>
        </w:rPr>
      </w:pPr>
      <w:r w:rsidRPr="001869EC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000000" w:rsidRDefault="001869EC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1869EC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 </w:t>
      </w:r>
      <w:proofErr w:type="spellStart"/>
      <w:r>
        <w:rPr>
          <w:rFonts w:ascii="Calibri" w:hAnsi="Calibri" w:cs="Calibri"/>
          <w:sz w:val="22"/>
          <w:szCs w:val="22"/>
        </w:rPr>
        <w:t>email</w:t>
      </w:r>
      <w:proofErr w:type="spellEnd"/>
      <w:r>
        <w:rPr>
          <w:rFonts w:ascii="Calibri" w:hAnsi="Calibri" w:cs="Calibri"/>
          <w:sz w:val="22"/>
          <w:szCs w:val="22"/>
        </w:rPr>
        <w:t xml:space="preserve"> para contato: epidemiologia@agricultura.rs.gov.br </w:t>
      </w:r>
    </w:p>
    <w:p w:rsidR="00000000" w:rsidRDefault="001869EC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1869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Bqqx0WI0+bN0lh8/KuiI6rXE/g=" w:salt="Sro8IRs2euIrRR7WbLUxZ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869EC"/>
    <w:rsid w:val="001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6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9EC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869E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6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9EC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869E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4527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2019-04-25T18:21:00Z</dcterms:created>
  <dcterms:modified xsi:type="dcterms:W3CDTF">2019-04-25T18:21:00Z</dcterms:modified>
</cp:coreProperties>
</file>