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6F" w:rsidRDefault="00F6466F" w:rsidP="000771C9">
      <w:pPr>
        <w:pStyle w:val="Corpodetexto"/>
        <w:ind w:left="4225"/>
        <w:jc w:val="center"/>
        <w:rPr>
          <w:sz w:val="20"/>
        </w:rPr>
      </w:pPr>
    </w:p>
    <w:p w:rsidR="000771C9" w:rsidRDefault="00A40EFB" w:rsidP="008A0136">
      <w:pPr>
        <w:spacing w:before="2"/>
        <w:ind w:left="2730" w:right="835" w:hanging="1596"/>
        <w:jc w:val="center"/>
        <w:rPr>
          <w:b/>
        </w:rPr>
      </w:pPr>
      <w:r>
        <w:rPr>
          <w:b/>
        </w:rPr>
        <w:t>Secretaria da Ag</w:t>
      </w:r>
      <w:r w:rsidR="000771C9">
        <w:rPr>
          <w:b/>
        </w:rPr>
        <w:t xml:space="preserve">ricultura, Pecuária e </w:t>
      </w:r>
      <w:r w:rsidR="008A0136">
        <w:rPr>
          <w:b/>
        </w:rPr>
        <w:t>Desenvolvimento Rural</w:t>
      </w:r>
    </w:p>
    <w:p w:rsidR="00F6466F" w:rsidRDefault="00A40EFB" w:rsidP="008A0136">
      <w:pPr>
        <w:spacing w:before="2"/>
        <w:ind w:left="2694" w:right="2435" w:hanging="293"/>
        <w:jc w:val="center"/>
        <w:rPr>
          <w:b/>
          <w:sz w:val="20"/>
        </w:rPr>
      </w:pPr>
      <w:r>
        <w:rPr>
          <w:b/>
        </w:rPr>
        <w:t xml:space="preserve">Departamento de Defesa Agropecuária </w:t>
      </w:r>
      <w:r w:rsidR="000771C9">
        <w:rPr>
          <w:b/>
        </w:rPr>
        <w:t xml:space="preserve">            </w:t>
      </w:r>
      <w:r>
        <w:rPr>
          <w:b/>
          <w:sz w:val="20"/>
        </w:rPr>
        <w:t xml:space="preserve">Divisão de </w:t>
      </w:r>
      <w:r w:rsidR="000771C9">
        <w:rPr>
          <w:b/>
          <w:sz w:val="20"/>
        </w:rPr>
        <w:t>Defesa Sanitária Animal</w:t>
      </w:r>
    </w:p>
    <w:p w:rsidR="00F6466F" w:rsidRDefault="008A0136" w:rsidP="008A0136">
      <w:pPr>
        <w:pStyle w:val="Corpodetexto"/>
        <w:spacing w:before="1"/>
        <w:ind w:left="0"/>
        <w:jc w:val="center"/>
        <w:rPr>
          <w:b/>
          <w:sz w:val="16"/>
        </w:rPr>
      </w:pPr>
      <w:r>
        <w:rPr>
          <w:b/>
          <w:sz w:val="16"/>
        </w:rPr>
        <w:t xml:space="preserve">   </w:t>
      </w:r>
      <w:r w:rsidR="000771C9">
        <w:rPr>
          <w:b/>
          <w:sz w:val="16"/>
        </w:rPr>
        <w:t>Programa Estadual de Sanidade Ovina</w:t>
      </w:r>
    </w:p>
    <w:p w:rsidR="000771C9" w:rsidRDefault="000771C9" w:rsidP="008A0136">
      <w:pPr>
        <w:pStyle w:val="Heading1"/>
        <w:spacing w:before="90"/>
      </w:pPr>
    </w:p>
    <w:p w:rsidR="00F6466F" w:rsidRDefault="00A40EFB">
      <w:pPr>
        <w:pStyle w:val="Heading1"/>
        <w:spacing w:before="90"/>
      </w:pPr>
      <w:r>
        <w:t>CIRCULAR</w:t>
      </w:r>
    </w:p>
    <w:p w:rsidR="0074540E" w:rsidRDefault="0074540E">
      <w:pPr>
        <w:pStyle w:val="Heading1"/>
        <w:spacing w:before="90"/>
      </w:pPr>
    </w:p>
    <w:p w:rsidR="000771C9" w:rsidRDefault="00A40EFB">
      <w:pPr>
        <w:tabs>
          <w:tab w:val="left" w:pos="5956"/>
        </w:tabs>
        <w:spacing w:before="52" w:line="554" w:lineRule="exact"/>
        <w:ind w:left="102" w:right="121"/>
        <w:rPr>
          <w:spacing w:val="-4"/>
          <w:sz w:val="24"/>
        </w:rPr>
      </w:pPr>
      <w:r>
        <w:rPr>
          <w:b/>
          <w:sz w:val="24"/>
        </w:rPr>
        <w:t>Circular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nº.</w:t>
      </w:r>
      <w:r>
        <w:rPr>
          <w:b/>
          <w:spacing w:val="-1"/>
          <w:sz w:val="24"/>
        </w:rPr>
        <w:t xml:space="preserve"> </w:t>
      </w:r>
      <w:r w:rsidR="000771C9">
        <w:rPr>
          <w:b/>
          <w:sz w:val="24"/>
        </w:rPr>
        <w:t>001/2021-PROESO</w:t>
      </w:r>
      <w:r>
        <w:rPr>
          <w:b/>
          <w:sz w:val="24"/>
        </w:rPr>
        <w:tab/>
      </w:r>
      <w:r w:rsidR="000771C9">
        <w:rPr>
          <w:b/>
          <w:sz w:val="24"/>
        </w:rPr>
        <w:t xml:space="preserve">                </w:t>
      </w:r>
      <w:r w:rsidR="000771C9">
        <w:rPr>
          <w:sz w:val="24"/>
        </w:rPr>
        <w:t xml:space="preserve"> 18 de outubro</w:t>
      </w:r>
      <w:r>
        <w:rPr>
          <w:sz w:val="24"/>
        </w:rPr>
        <w:t xml:space="preserve"> de </w:t>
      </w:r>
      <w:r w:rsidR="000771C9">
        <w:rPr>
          <w:spacing w:val="-4"/>
          <w:sz w:val="24"/>
        </w:rPr>
        <w:t>2021</w:t>
      </w:r>
    </w:p>
    <w:p w:rsidR="00F6466F" w:rsidRDefault="000771C9">
      <w:pPr>
        <w:tabs>
          <w:tab w:val="left" w:pos="5956"/>
        </w:tabs>
        <w:spacing w:before="52" w:line="554" w:lineRule="exact"/>
        <w:ind w:left="102" w:right="121"/>
        <w:rPr>
          <w:sz w:val="24"/>
        </w:rPr>
      </w:pPr>
      <w:r>
        <w:rPr>
          <w:sz w:val="24"/>
        </w:rPr>
        <w:t>De: Programa Estadual de Sanidade Ovina</w:t>
      </w:r>
    </w:p>
    <w:p w:rsidR="00F6466F" w:rsidRDefault="00A40EFB">
      <w:pPr>
        <w:pStyle w:val="Corpodetexto"/>
        <w:spacing w:before="79"/>
      </w:pPr>
      <w:r>
        <w:t xml:space="preserve">Destinatários: </w:t>
      </w:r>
      <w:r w:rsidR="000771C9">
        <w:t>Supervisões regionais e Inspetorias de Defesa Agropecuária</w:t>
      </w:r>
    </w:p>
    <w:p w:rsidR="00F6466F" w:rsidRDefault="00F6466F">
      <w:pPr>
        <w:pStyle w:val="Corpodetexto"/>
        <w:ind w:left="0"/>
        <w:rPr>
          <w:sz w:val="26"/>
        </w:rPr>
      </w:pPr>
    </w:p>
    <w:p w:rsidR="0074540E" w:rsidRDefault="0074540E">
      <w:pPr>
        <w:pStyle w:val="Corpodetexto"/>
        <w:ind w:left="0"/>
        <w:rPr>
          <w:sz w:val="26"/>
        </w:rPr>
      </w:pPr>
    </w:p>
    <w:p w:rsidR="0074540E" w:rsidRDefault="0074540E">
      <w:pPr>
        <w:pStyle w:val="Corpodetexto"/>
        <w:ind w:left="0"/>
        <w:rPr>
          <w:sz w:val="22"/>
        </w:rPr>
      </w:pPr>
    </w:p>
    <w:p w:rsidR="000771C9" w:rsidRDefault="000771C9">
      <w:pPr>
        <w:pStyle w:val="Corpodetexto"/>
        <w:ind w:left="0"/>
        <w:rPr>
          <w:sz w:val="22"/>
        </w:rPr>
      </w:pPr>
      <w:r>
        <w:rPr>
          <w:sz w:val="22"/>
        </w:rPr>
        <w:t>Prezados,</w:t>
      </w:r>
    </w:p>
    <w:p w:rsidR="000771C9" w:rsidRDefault="000771C9">
      <w:pPr>
        <w:pStyle w:val="Corpodetexto"/>
        <w:ind w:left="0"/>
        <w:rPr>
          <w:sz w:val="22"/>
        </w:rPr>
      </w:pPr>
    </w:p>
    <w:p w:rsidR="000771C9" w:rsidRDefault="0074540E" w:rsidP="008A0136">
      <w:pPr>
        <w:pStyle w:val="Corpodetexto"/>
        <w:spacing w:line="360" w:lineRule="auto"/>
        <w:ind w:left="0"/>
        <w:jc w:val="both"/>
        <w:rPr>
          <w:sz w:val="22"/>
        </w:rPr>
      </w:pPr>
      <w:r>
        <w:rPr>
          <w:sz w:val="22"/>
        </w:rPr>
        <w:tab/>
      </w:r>
      <w:r w:rsidR="000771C9">
        <w:rPr>
          <w:sz w:val="22"/>
        </w:rPr>
        <w:t xml:space="preserve">Ao cumprimentá-los cordialmente vimos através </w:t>
      </w:r>
      <w:r>
        <w:rPr>
          <w:sz w:val="22"/>
        </w:rPr>
        <w:t>deste com o objetivo de esclarecer</w:t>
      </w:r>
      <w:r w:rsidR="000771C9">
        <w:rPr>
          <w:sz w:val="22"/>
        </w:rPr>
        <w:t xml:space="preserve"> dúvidas a respeito dos produtos aceitos para o tratamento</w:t>
      </w:r>
      <w:r w:rsidR="00E3314E">
        <w:rPr>
          <w:sz w:val="22"/>
        </w:rPr>
        <w:t xml:space="preserve"> da </w:t>
      </w:r>
      <w:r w:rsidR="00D55AF1">
        <w:rPr>
          <w:sz w:val="22"/>
        </w:rPr>
        <w:t>pediculose ovina causada pelo piolho</w:t>
      </w:r>
      <w:r w:rsidR="00E3314E">
        <w:rPr>
          <w:sz w:val="22"/>
        </w:rPr>
        <w:t xml:space="preserve"> </w:t>
      </w:r>
      <w:r w:rsidR="00E3314E" w:rsidRPr="00D55AF1">
        <w:rPr>
          <w:i/>
          <w:sz w:val="22"/>
        </w:rPr>
        <w:t>Bovicola ovis</w:t>
      </w:r>
      <w:r w:rsidR="00D55AF1">
        <w:rPr>
          <w:sz w:val="22"/>
        </w:rPr>
        <w:t xml:space="preserve">. </w:t>
      </w:r>
      <w:r w:rsidR="00E3314E">
        <w:rPr>
          <w:sz w:val="22"/>
        </w:rPr>
        <w:t xml:space="preserve"> </w:t>
      </w:r>
    </w:p>
    <w:p w:rsidR="000771C9" w:rsidRDefault="0074540E" w:rsidP="008A0136">
      <w:pPr>
        <w:pStyle w:val="Corpodetexto"/>
        <w:spacing w:line="360" w:lineRule="auto"/>
        <w:ind w:left="0"/>
        <w:jc w:val="both"/>
        <w:rPr>
          <w:sz w:val="22"/>
        </w:rPr>
      </w:pPr>
      <w:r>
        <w:rPr>
          <w:sz w:val="22"/>
        </w:rPr>
        <w:tab/>
        <w:t xml:space="preserve">Podem ser aceitos produtos do grupo químico dos </w:t>
      </w:r>
      <w:r w:rsidRPr="0074540E">
        <w:rPr>
          <w:b/>
          <w:sz w:val="22"/>
        </w:rPr>
        <w:t>organofosforados</w:t>
      </w:r>
      <w:r>
        <w:rPr>
          <w:sz w:val="22"/>
        </w:rPr>
        <w:t xml:space="preserve"> e dos </w:t>
      </w:r>
      <w:r w:rsidR="00D55AF1" w:rsidRPr="0074540E">
        <w:rPr>
          <w:b/>
          <w:sz w:val="22"/>
        </w:rPr>
        <w:t>piretroides</w:t>
      </w:r>
      <w:r w:rsidR="00D55AF1">
        <w:rPr>
          <w:sz w:val="22"/>
        </w:rPr>
        <w:t xml:space="preserve"> e </w:t>
      </w:r>
      <w:r>
        <w:rPr>
          <w:sz w:val="22"/>
        </w:rPr>
        <w:t xml:space="preserve">também o </w:t>
      </w:r>
      <w:r w:rsidR="00D55AF1" w:rsidRPr="0074540E">
        <w:rPr>
          <w:b/>
          <w:sz w:val="22"/>
        </w:rPr>
        <w:t>amitraz</w:t>
      </w:r>
      <w:r w:rsidR="00D55AF1">
        <w:rPr>
          <w:sz w:val="22"/>
        </w:rPr>
        <w:t>.</w:t>
      </w:r>
    </w:p>
    <w:p w:rsidR="0074540E" w:rsidRDefault="0074540E" w:rsidP="008A0136">
      <w:pPr>
        <w:pStyle w:val="Corpodetexto"/>
        <w:spacing w:line="360" w:lineRule="auto"/>
        <w:ind w:left="0"/>
        <w:jc w:val="both"/>
        <w:rPr>
          <w:sz w:val="22"/>
        </w:rPr>
      </w:pPr>
      <w:r>
        <w:rPr>
          <w:sz w:val="22"/>
        </w:rPr>
        <w:tab/>
        <w:t xml:space="preserve">Sempre produtos que sejam aprovados pelo MAPA , com indicação para espécie ovina constando ação para o Bovicola ovis / Mallophaga. </w:t>
      </w:r>
    </w:p>
    <w:p w:rsidR="008A0136" w:rsidRDefault="008A0136" w:rsidP="008A0136">
      <w:pPr>
        <w:pStyle w:val="Corpodetexto"/>
        <w:spacing w:line="360" w:lineRule="auto"/>
        <w:ind w:left="0"/>
        <w:jc w:val="both"/>
        <w:rPr>
          <w:sz w:val="22"/>
        </w:rPr>
      </w:pPr>
      <w:r>
        <w:rPr>
          <w:sz w:val="22"/>
        </w:rPr>
        <w:tab/>
        <w:t xml:space="preserve"> No surgimento de novos produtos outra circular será enviada. </w:t>
      </w:r>
    </w:p>
    <w:p w:rsidR="000771C9" w:rsidRDefault="000771C9">
      <w:pPr>
        <w:pStyle w:val="Corpodetexto"/>
        <w:spacing w:before="2" w:line="360" w:lineRule="auto"/>
        <w:ind w:right="119" w:firstLine="1418"/>
        <w:jc w:val="both"/>
      </w:pPr>
    </w:p>
    <w:p w:rsidR="008A0136" w:rsidRDefault="008A0136">
      <w:pPr>
        <w:pStyle w:val="Corpodetexto"/>
        <w:spacing w:before="2" w:line="360" w:lineRule="auto"/>
        <w:ind w:right="119" w:firstLine="1418"/>
        <w:jc w:val="both"/>
      </w:pPr>
    </w:p>
    <w:p w:rsidR="008A0136" w:rsidRDefault="0074540E" w:rsidP="0074540E">
      <w:pPr>
        <w:pStyle w:val="Corpodetexto"/>
        <w:spacing w:line="360" w:lineRule="auto"/>
        <w:ind w:left="1520" w:right="1928" w:hanging="1520"/>
        <w:jc w:val="both"/>
      </w:pPr>
      <w:r>
        <w:t xml:space="preserve">À </w:t>
      </w:r>
      <w:r w:rsidR="00A40EFB">
        <w:t xml:space="preserve">disposição para demais dúvidas e esclarecimentos. </w:t>
      </w:r>
    </w:p>
    <w:p w:rsidR="008A0136" w:rsidRDefault="008A0136" w:rsidP="0074540E">
      <w:pPr>
        <w:pStyle w:val="Corpodetexto"/>
        <w:spacing w:line="360" w:lineRule="auto"/>
        <w:ind w:left="1520" w:right="1928" w:hanging="1520"/>
        <w:jc w:val="both"/>
      </w:pPr>
    </w:p>
    <w:p w:rsidR="00F6466F" w:rsidRDefault="00A40EFB" w:rsidP="0074540E">
      <w:pPr>
        <w:pStyle w:val="Corpodetexto"/>
        <w:spacing w:line="360" w:lineRule="auto"/>
        <w:ind w:left="1520" w:right="1928" w:hanging="1520"/>
        <w:jc w:val="both"/>
      </w:pPr>
      <w:r>
        <w:t>Atenciosamente,</w:t>
      </w:r>
    </w:p>
    <w:p w:rsidR="0074540E" w:rsidRDefault="0074540E">
      <w:pPr>
        <w:pStyle w:val="Corpodetexto"/>
        <w:spacing w:before="7"/>
        <w:ind w:left="0"/>
        <w:rPr>
          <w:sz w:val="35"/>
        </w:rPr>
      </w:pPr>
    </w:p>
    <w:p w:rsidR="008A0136" w:rsidRDefault="008A0136">
      <w:pPr>
        <w:pStyle w:val="Corpodetexto"/>
        <w:spacing w:before="7"/>
        <w:ind w:left="0"/>
        <w:rPr>
          <w:sz w:val="35"/>
        </w:rPr>
      </w:pPr>
    </w:p>
    <w:p w:rsidR="008A0136" w:rsidRDefault="008A0136" w:rsidP="008A0136">
      <w:pPr>
        <w:pStyle w:val="Corpodetexto"/>
        <w:spacing w:before="1"/>
        <w:ind w:left="3731" w:right="2819" w:hanging="1604"/>
        <w:jc w:val="center"/>
      </w:pPr>
      <w:r>
        <w:t xml:space="preserve"> </w:t>
      </w:r>
      <w:r w:rsidR="0074540E">
        <w:t>Nathalia de Bem Bidone</w:t>
      </w:r>
    </w:p>
    <w:p w:rsidR="0074540E" w:rsidRDefault="008A0136" w:rsidP="008A0136">
      <w:pPr>
        <w:pStyle w:val="Corpodetexto"/>
        <w:spacing w:before="1"/>
        <w:ind w:left="3731" w:right="2819" w:hanging="1604"/>
        <w:jc w:val="center"/>
      </w:pPr>
      <w:r>
        <w:t xml:space="preserve"> </w:t>
      </w:r>
      <w:r w:rsidR="0074540E">
        <w:t>Coordenadora PROESO</w:t>
      </w:r>
    </w:p>
    <w:p w:rsidR="00F6466F" w:rsidRDefault="00F6466F" w:rsidP="008A0136">
      <w:pPr>
        <w:pStyle w:val="Corpodetexto"/>
        <w:ind w:left="2657" w:right="2669"/>
        <w:jc w:val="center"/>
      </w:pPr>
    </w:p>
    <w:p w:rsidR="008A0136" w:rsidRDefault="008A0136" w:rsidP="008A0136">
      <w:pPr>
        <w:pStyle w:val="Corpodetexto"/>
        <w:ind w:left="2657" w:right="2669"/>
        <w:jc w:val="center"/>
      </w:pPr>
    </w:p>
    <w:p w:rsidR="008A0136" w:rsidRDefault="008A0136" w:rsidP="008A0136">
      <w:pPr>
        <w:pStyle w:val="Corpodetexto"/>
        <w:ind w:left="2657" w:right="2669"/>
        <w:jc w:val="center"/>
      </w:pPr>
    </w:p>
    <w:p w:rsidR="008A0136" w:rsidRDefault="008A0136" w:rsidP="008A0136">
      <w:pPr>
        <w:pStyle w:val="Corpodetexto"/>
        <w:ind w:left="2657" w:right="2669"/>
        <w:jc w:val="center"/>
      </w:pPr>
    </w:p>
    <w:p w:rsidR="008A0136" w:rsidRDefault="008A0136" w:rsidP="008A0136">
      <w:pPr>
        <w:pStyle w:val="Corpodetexto"/>
        <w:ind w:left="2657" w:right="2669"/>
        <w:jc w:val="center"/>
      </w:pPr>
    </w:p>
    <w:p w:rsidR="008A0136" w:rsidRDefault="008A0136" w:rsidP="008A0136">
      <w:pPr>
        <w:pStyle w:val="Corpodetexto"/>
        <w:ind w:left="2657" w:right="2669" w:hanging="389"/>
        <w:jc w:val="center"/>
      </w:pPr>
      <w:r>
        <w:t>Fernando Henrique Sauter Groff</w:t>
      </w:r>
    </w:p>
    <w:p w:rsidR="008A0136" w:rsidRDefault="008A0136" w:rsidP="008A0136">
      <w:pPr>
        <w:pStyle w:val="Corpodetexto"/>
        <w:ind w:left="2657" w:right="2669" w:hanging="814"/>
        <w:jc w:val="center"/>
      </w:pPr>
      <w:r>
        <w:t xml:space="preserve">      Chefe da DDSA</w:t>
      </w:r>
    </w:p>
    <w:sectPr w:rsidR="008A0136" w:rsidSect="00F6466F">
      <w:type w:val="continuous"/>
      <w:pgSz w:w="12240" w:h="15840"/>
      <w:pgMar w:top="66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6466F"/>
    <w:rsid w:val="000725DC"/>
    <w:rsid w:val="000771C9"/>
    <w:rsid w:val="0074540E"/>
    <w:rsid w:val="008A0136"/>
    <w:rsid w:val="00A40EFB"/>
    <w:rsid w:val="00D55AF1"/>
    <w:rsid w:val="00E3314E"/>
    <w:rsid w:val="00F23AF0"/>
    <w:rsid w:val="00F6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466F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6466F"/>
    <w:pPr>
      <w:ind w:left="102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6466F"/>
    <w:pPr>
      <w:ind w:left="2657" w:right="2673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6466F"/>
  </w:style>
  <w:style w:type="paragraph" w:customStyle="1" w:styleId="TableParagraph">
    <w:name w:val="Table Paragraph"/>
    <w:basedOn w:val="Normal"/>
    <w:uiPriority w:val="1"/>
    <w:qFormat/>
    <w:rsid w:val="00F6466F"/>
  </w:style>
  <w:style w:type="paragraph" w:styleId="Textodebalo">
    <w:name w:val="Balloon Text"/>
    <w:basedOn w:val="Normal"/>
    <w:link w:val="TextodebaloChar"/>
    <w:uiPriority w:val="99"/>
    <w:semiHidden/>
    <w:unhideWhenUsed/>
    <w:rsid w:val="000771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1C9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</vt:lpstr>
    </vt:vector>
  </TitlesOfParts>
  <Company>Serto Serviços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</dc:title>
  <dc:creator>Eduardo Vergara</dc:creator>
  <cp:lastModifiedBy>Seapa</cp:lastModifiedBy>
  <cp:revision>2</cp:revision>
  <dcterms:created xsi:type="dcterms:W3CDTF">2022-01-27T13:16:00Z</dcterms:created>
  <dcterms:modified xsi:type="dcterms:W3CDTF">2022-01-27T13:16:00Z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