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81F1" w14:textId="77777777" w:rsidR="00FB28D1" w:rsidRDefault="00FB28D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3AC5DB" w14:textId="40EB2595" w:rsidR="00FB28D1" w:rsidRDefault="00D405E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002 - PROBIC/FAPERGS e PIBIC/CNPq DDPA-SEAP</w:t>
      </w:r>
      <w:r w:rsidR="00DE0CEC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5E7210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202</w:t>
      </w:r>
      <w:r w:rsidR="005E7210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14C52B18" w14:textId="77777777" w:rsidR="00FB28D1" w:rsidRDefault="00FB28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E499" w14:textId="77777777" w:rsidR="00FB28D1" w:rsidRDefault="00D405EA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FORMULÁRIO DE AVALIAÇÃO DE ORIENTADORES </w:t>
      </w:r>
    </w:p>
    <w:p w14:paraId="4ED8BA37" w14:textId="77777777" w:rsidR="00FB28D1" w:rsidRDefault="00FB28D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FB28D1" w14:paraId="236B1535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CBAE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B117A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A3BFA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BCAAD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obtida</w:t>
            </w:r>
          </w:p>
        </w:tc>
      </w:tr>
      <w:tr w:rsidR="00FB28D1" w14:paraId="2935EC45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95B3C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DE37E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D1252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49A72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28D1" w14:paraId="438FA56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5D94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D33D7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A77AD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EE0702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28D1" w14:paraId="0EEAC73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A2E4C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F026E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D3AA8" w14:textId="77777777" w:rsidR="00FB28D1" w:rsidRDefault="00D405EA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0333E" w14:textId="77777777" w:rsidR="00FB28D1" w:rsidRDefault="00FB28D1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FEA306C" w14:textId="77777777" w:rsidR="00FB28D1" w:rsidRDefault="00FB28D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508117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do proponente: ____________________________________________________________________</w:t>
      </w:r>
    </w:p>
    <w:p w14:paraId="497531BC" w14:textId="77777777" w:rsidR="00FB28D1" w:rsidRDefault="00FB2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01E618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da proposta: _______________________________________________________________________</w:t>
      </w:r>
    </w:p>
    <w:p w14:paraId="53E4F6AB" w14:textId="77777777" w:rsidR="00FB28D1" w:rsidRDefault="00FB2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D7D0B2" w14:textId="77777777" w:rsidR="00FB28D1" w:rsidRDefault="00D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Código de cadastro na Divisão de Pesquisa: ____________</w:t>
      </w:r>
    </w:p>
    <w:p w14:paraId="1F6DF696" w14:textId="77777777" w:rsidR="00FB28D1" w:rsidRDefault="00FB28D1">
      <w:pPr>
        <w:spacing w:after="0" w:line="264" w:lineRule="auto"/>
        <w:rPr>
          <w:rFonts w:ascii="Arial" w:eastAsia="Arial" w:hAnsi="Arial" w:cs="Arial"/>
        </w:rPr>
      </w:pPr>
    </w:p>
    <w:tbl>
      <w:tblPr>
        <w:tblStyle w:val="a0"/>
        <w:tblW w:w="9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4895"/>
        <w:gridCol w:w="867"/>
        <w:gridCol w:w="812"/>
        <w:gridCol w:w="909"/>
        <w:gridCol w:w="755"/>
        <w:gridCol w:w="900"/>
      </w:tblGrid>
      <w:tr w:rsidR="00FB28D1" w14:paraId="7C865DAD" w14:textId="77777777">
        <w:trPr>
          <w:trHeight w:val="20"/>
        </w:trPr>
        <w:tc>
          <w:tcPr>
            <w:tcW w:w="680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99BA0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43FBD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866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DFDBF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C31D3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03049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9490B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413BE" w14:textId="77777777" w:rsidR="00FB28D1" w:rsidRDefault="00D4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57A5C5D6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4A72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DC22" w14:textId="7950AA3B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PARTICIPAÇÃO EM ATIVIDADES ADMINISTRATIVAS DO DDPA 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B28D1" w14:paraId="2F3486D7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39982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BFE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Comissões, atividades de direção, chefia, administrações, coordenações internas, responsabilidades técnicas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208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300C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1B3C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A98E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8DE4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C1D5611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5A44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CC84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Substituto em comissões, direção, chefias, atividades administrativas, coordenação interna, responsabilidades técnicas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D4A3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5708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9F21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A069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AE62E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DA0AC1B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B9E7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B48B2" w14:textId="1E9DA2B8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PRODUÇÃO BIBLIOGRÁFICA 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DE0C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B28D1" w14:paraId="66193279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F760A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490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ou autor de correspondência na PAG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E65B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0A11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04B5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62E1A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386D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7E50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B725E80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2475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89AD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na PAG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92537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5732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FF75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0795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C6D19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38BC076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04F9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AD7E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indexado ou autor de correspondência.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AB195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B7F1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766A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9F19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59D99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35B2F4D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34C7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8D2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indexado.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F285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1B94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D8DE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A41F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1998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06530138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2685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A1432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não indexado ou autor de correspondência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5915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6766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90A3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892D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59C1F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03E706CB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27E6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85D6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não indexado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441C2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BADA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1DB61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9C77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52486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E4CE41E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C529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A4C1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 de livro publicado/Editor de periódico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50BC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0D46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0BBB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6F69CC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AA80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40830629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828F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966C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Livros publicados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987B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9192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6CFB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DADA6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942C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5F3167DF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02C2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9FB0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 de livro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F298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88396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912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3B7F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4B35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DF8BE6C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AD09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1375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Boletins Técnicos/Circulares Técnicas publicados/Notas Técnicas/ Revista Técnica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5534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7E39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3F9A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E3B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5F87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9A7A8D0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E17F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B2E2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de resumos no SICIT/DDPA 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7A2C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CA71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35F1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4F77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643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4BA476A1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4195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C058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Resumos expandidos/Trabalhos completos publicados 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anais de eventos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CE25C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4C6D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D7475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98F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25FD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768E458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67D40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F078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1D723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7198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2D2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C5561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456F5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7ECD43E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D012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2E2E8" w14:textId="19DF1DEB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PARTICIPAÇÃO EM BANCAS AVALIADORAS 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7A3A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E923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D141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0784D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06D4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0359AFA3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7491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C70F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5A91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95960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951F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9B516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F6B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F7D3150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3BC1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3507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3A39B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81CC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4728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A916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875D4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41941DD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9A81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29F5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Banca no SICIT DDPA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7F247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6323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0FFBC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F9907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E7131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2E432D2B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0085B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598F0" w14:textId="2B266818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PARTICIPAÇÃO EM EVENTOS CIENTÍFICOS 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90D8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89B7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09F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56CB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8AC3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4DC871CC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8A236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3D86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262C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53BD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4D01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0C6C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746E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3F49A793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2837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941D8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ouvinte ou palestrante no SICIT DDPA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FD35D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C4CB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899B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EF8D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E5D99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EDCD79D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E88F3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C87DE3" w14:textId="3CB12C56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ORIENTAÇÃO 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23C5E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29FE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5CBB1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1D28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613A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598CC625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89C1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91A82" w14:textId="4B15E815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alunos de iniciação científica ou tecnológica e ensino médio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AECA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6A80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7EB3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7169E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B4E04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1D8E415D" w14:textId="77777777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A595A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2985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alunos de mestrado, doutorado, pós-doutorado</w:t>
            </w:r>
          </w:p>
        </w:tc>
        <w:tc>
          <w:tcPr>
            <w:tcW w:w="866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B998C" w14:textId="77777777" w:rsidR="00FB28D1" w:rsidRDefault="00FB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E7C6F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86972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1F9F3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EE0AD" w14:textId="77777777" w:rsidR="00FB28D1" w:rsidRDefault="00FB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75515BDF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6E51A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EFE03" w14:textId="429DBA8F" w:rsidR="00FB28D1" w:rsidRDefault="00D405EA" w:rsidP="005E721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ESTÍMULO A NOVOS ORIENTADORES (20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5E721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36F44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043B1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1BBC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DE9B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C915D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FB28D1" w14:paraId="184471E2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E77F7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259B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ter sido contemplado com uma bolsa de iniciação científica ou tecnológica institucional no DDPA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89435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A9A7C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549D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D5DF8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AE6C9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D1" w14:paraId="63D0BD56" w14:textId="77777777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19BC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30A39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orientador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C0520" w14:textId="77777777" w:rsidR="00FB28D1" w:rsidRDefault="00D405E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D5CFD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530DF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0C87B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7FF10" w14:textId="77777777" w:rsidR="00FB28D1" w:rsidRDefault="00FB28D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FC72BE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ACF72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851BE3" w14:textId="77777777" w:rsidR="00FB28D1" w:rsidRDefault="00D405E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da Avaliação pelo Comitê Institucional: ________________________</w:t>
      </w:r>
    </w:p>
    <w:p w14:paraId="148B9448" w14:textId="77777777" w:rsidR="00FB28D1" w:rsidRDefault="00FB28D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C44634" w14:textId="77777777" w:rsidR="00FB28D1" w:rsidRDefault="00FB28D1">
      <w:pPr>
        <w:spacing w:after="0"/>
      </w:pPr>
    </w:p>
    <w:sectPr w:rsidR="00FB28D1">
      <w:headerReference w:type="default" r:id="rId10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CAF36" w14:textId="77777777" w:rsidR="006C263E" w:rsidRDefault="006C263E">
      <w:pPr>
        <w:spacing w:after="0" w:line="240" w:lineRule="auto"/>
      </w:pPr>
      <w:r>
        <w:separator/>
      </w:r>
    </w:p>
  </w:endnote>
  <w:endnote w:type="continuationSeparator" w:id="0">
    <w:p w14:paraId="2E5264D3" w14:textId="77777777" w:rsidR="006C263E" w:rsidRDefault="006C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6C601" w14:textId="77777777" w:rsidR="006C263E" w:rsidRDefault="006C263E">
      <w:pPr>
        <w:spacing w:after="0" w:line="240" w:lineRule="auto"/>
      </w:pPr>
      <w:r>
        <w:separator/>
      </w:r>
    </w:p>
  </w:footnote>
  <w:footnote w:type="continuationSeparator" w:id="0">
    <w:p w14:paraId="4B726054" w14:textId="77777777" w:rsidR="006C263E" w:rsidRDefault="006C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F3700" w14:textId="1D081871" w:rsidR="0028562E" w:rsidRDefault="005E7210" w:rsidP="0028562E">
    <w:pPr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8966732" wp14:editId="7F73BBA1">
          <wp:simplePos x="0" y="0"/>
          <wp:positionH relativeFrom="column">
            <wp:posOffset>3832860</wp:posOffset>
          </wp:positionH>
          <wp:positionV relativeFrom="paragraph">
            <wp:posOffset>158750</wp:posOffset>
          </wp:positionV>
          <wp:extent cx="727075" cy="485775"/>
          <wp:effectExtent l="0" t="0" r="0" b="0"/>
          <wp:wrapSquare wrapText="bothSides"/>
          <wp:docPr id="20146293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293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62E">
      <w:rPr>
        <w:noProof/>
      </w:rPr>
      <w:drawing>
        <wp:anchor distT="0" distB="0" distL="114300" distR="114300" simplePos="0" relativeHeight="251659264" behindDoc="0" locked="0" layoutInCell="1" allowOverlap="1" wp14:anchorId="29C81820" wp14:editId="7422944C">
          <wp:simplePos x="0" y="0"/>
          <wp:positionH relativeFrom="margin">
            <wp:posOffset>5226050</wp:posOffset>
          </wp:positionH>
          <wp:positionV relativeFrom="paragraph">
            <wp:posOffset>182880</wp:posOffset>
          </wp:positionV>
          <wp:extent cx="666115" cy="666115"/>
          <wp:effectExtent l="0" t="0" r="63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8" r="17799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62E">
      <w:rPr>
        <w:noProof/>
      </w:rPr>
      <w:drawing>
        <wp:anchor distT="0" distB="0" distL="114300" distR="114300" simplePos="0" relativeHeight="251660288" behindDoc="0" locked="0" layoutInCell="1" allowOverlap="1" wp14:anchorId="7C5245DC" wp14:editId="5A9E6ED5">
          <wp:simplePos x="0" y="0"/>
          <wp:positionH relativeFrom="column">
            <wp:posOffset>1903730</wp:posOffset>
          </wp:positionH>
          <wp:positionV relativeFrom="paragraph">
            <wp:posOffset>127000</wp:posOffset>
          </wp:positionV>
          <wp:extent cx="1102995" cy="489585"/>
          <wp:effectExtent l="0" t="0" r="1905" b="5715"/>
          <wp:wrapNone/>
          <wp:docPr id="3" name="Imagem 3" descr="http://portal.cnpq.br/documents/10157/15070/logobitmap.jpg/1f4b7081-224d-4439-958c-8c58e5553550?t=1335293534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portal.cnpq.br/documents/10157/15070/logobitmap.jpg/1f4b7081-224d-4439-958c-8c58e5553550?t=13352935340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62E">
      <w:rPr>
        <w:noProof/>
      </w:rPr>
      <w:drawing>
        <wp:anchor distT="0" distB="0" distL="114300" distR="114300" simplePos="0" relativeHeight="251662336" behindDoc="0" locked="0" layoutInCell="1" allowOverlap="1" wp14:anchorId="1FA57ED3" wp14:editId="3354CB01">
          <wp:simplePos x="0" y="0"/>
          <wp:positionH relativeFrom="column">
            <wp:posOffset>379730</wp:posOffset>
          </wp:positionH>
          <wp:positionV relativeFrom="paragraph">
            <wp:posOffset>106680</wp:posOffset>
          </wp:positionV>
          <wp:extent cx="1019175" cy="528955"/>
          <wp:effectExtent l="0" t="0" r="9525" b="4445"/>
          <wp:wrapNone/>
          <wp:docPr id="1" name="Imagem 1" descr="https://fapergs.rs.gov.br/upload/recortes/201711/29150928_3283_G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fapergs.rs.gov.br/upload/recortes/201711/29150928_3283_G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00656355"/>
    <w:bookmarkStart w:id="1" w:name="_Hlk100656356"/>
  </w:p>
  <w:p w14:paraId="1BEDC661" w14:textId="77777777" w:rsidR="0028562E" w:rsidRDefault="0028562E" w:rsidP="0028562E">
    <w:pPr>
      <w:spacing w:line="360" w:lineRule="auto"/>
      <w:rPr>
        <w:rFonts w:ascii="Times New Roman" w:hAnsi="Times New Roman" w:cs="Times New Roman"/>
        <w:sz w:val="20"/>
        <w:szCs w:val="20"/>
      </w:rPr>
    </w:pPr>
  </w:p>
  <w:p w14:paraId="34C6E4AB" w14:textId="77777777" w:rsidR="0028562E" w:rsidRDefault="0028562E" w:rsidP="0028562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PROGRAMA INSTITUCIONAL DE BOLSAS DE INICIAÇÃO CIENTÍFICA</w:t>
    </w:r>
  </w:p>
  <w:p w14:paraId="4D3F3502" w14:textId="3E6F25F2" w:rsidR="0028562E" w:rsidRDefault="0028562E" w:rsidP="0028562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FAPERGS e CNPq/SEAP</w:t>
    </w:r>
    <w:r w:rsidR="00DE0CEC">
      <w:rPr>
        <w:rFonts w:ascii="Times New Roman" w:hAnsi="Times New Roman" w:cs="Times New Roman"/>
        <w:sz w:val="20"/>
        <w:szCs w:val="20"/>
      </w:rPr>
      <w:t>I</w:t>
    </w:r>
  </w:p>
  <w:p w14:paraId="0CE1731C" w14:textId="77777777" w:rsidR="0028562E" w:rsidRDefault="0028562E" w:rsidP="0028562E">
    <w:pPr>
      <w:pStyle w:val="Cabealho"/>
      <w:jc w:val="center"/>
      <w:rPr>
        <w:rFonts w:ascii="Times New Roman" w:hAnsi="Times New Roman" w:cs="Times New Roman"/>
        <w:sz w:val="16"/>
        <w:szCs w:val="16"/>
      </w:rPr>
    </w:pPr>
  </w:p>
  <w:p w14:paraId="4009A36F" w14:textId="77777777" w:rsidR="0028562E" w:rsidRDefault="0028562E" w:rsidP="0028562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Departamento de Diagnóstico e Pesquisa Agropecuária – DDPA </w:t>
    </w:r>
  </w:p>
  <w:p w14:paraId="4CCF9DE2" w14:textId="76892D40" w:rsidR="0028562E" w:rsidRDefault="0028562E" w:rsidP="0028562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 da Agricultura, Pecuária</w:t>
    </w:r>
    <w:r w:rsidR="00DE0CEC">
      <w:rPr>
        <w:rFonts w:ascii="Times New Roman" w:hAnsi="Times New Roman" w:cs="Times New Roman"/>
        <w:sz w:val="20"/>
        <w:szCs w:val="20"/>
      </w:rPr>
      <w:t>, Produção Sustentável</w:t>
    </w:r>
    <w:r>
      <w:rPr>
        <w:rFonts w:ascii="Times New Roman" w:hAnsi="Times New Roman" w:cs="Times New Roman"/>
        <w:sz w:val="20"/>
        <w:szCs w:val="20"/>
      </w:rPr>
      <w:t xml:space="preserve"> e </w:t>
    </w:r>
    <w:r w:rsidR="00DE0CEC">
      <w:rPr>
        <w:rFonts w:ascii="Times New Roman" w:hAnsi="Times New Roman" w:cs="Times New Roman"/>
        <w:sz w:val="20"/>
        <w:szCs w:val="20"/>
      </w:rPr>
      <w:t>Irrigação</w:t>
    </w:r>
    <w:r>
      <w:rPr>
        <w:rFonts w:ascii="Times New Roman" w:hAnsi="Times New Roman" w:cs="Times New Roman"/>
        <w:sz w:val="20"/>
        <w:szCs w:val="20"/>
      </w:rPr>
      <w:t xml:space="preserve"> – SEAP</w:t>
    </w:r>
    <w:r w:rsidR="00DE0CEC">
      <w:rPr>
        <w:rFonts w:ascii="Times New Roman" w:hAnsi="Times New Roman" w:cs="Times New Roman"/>
        <w:sz w:val="20"/>
        <w:szCs w:val="20"/>
      </w:rPr>
      <w:t>I</w:t>
    </w:r>
  </w:p>
  <w:p w14:paraId="2CB1FD0A" w14:textId="51A5CF14" w:rsidR="00FB28D1" w:rsidRDefault="0028562E" w:rsidP="0028562E">
    <w:pPr>
      <w:spacing w:line="240" w:lineRule="auto"/>
      <w:jc w:val="center"/>
      <w:rPr>
        <w:rFonts w:ascii="Times New Roman" w:eastAsia="Times New Roman" w:hAnsi="Times New Roman" w:cs="Times New Roman"/>
        <w:b/>
        <w:color w:val="00B050"/>
        <w:sz w:val="24"/>
        <w:szCs w:val="24"/>
      </w:rPr>
    </w:pPr>
    <w:r>
      <w:rPr>
        <w:rFonts w:ascii="Times New Roman" w:eastAsia="Times New Roman" w:hAnsi="Times New Roman" w:cs="Times New Roman"/>
        <w:b/>
        <w:color w:val="00B050"/>
        <w:sz w:val="24"/>
        <w:szCs w:val="24"/>
      </w:rPr>
      <w:t>_____________________________________________________________________________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bA0NLM0MTGyMDZX0lEKTi0uzszPAykwrgUAMqmqCSwAAAA="/>
  </w:docVars>
  <w:rsids>
    <w:rsidRoot w:val="00FB28D1"/>
    <w:rsid w:val="00044C10"/>
    <w:rsid w:val="000961CB"/>
    <w:rsid w:val="0028562E"/>
    <w:rsid w:val="00303327"/>
    <w:rsid w:val="005E7210"/>
    <w:rsid w:val="0062105B"/>
    <w:rsid w:val="006C263E"/>
    <w:rsid w:val="00743096"/>
    <w:rsid w:val="007C69C9"/>
    <w:rsid w:val="00BB0107"/>
    <w:rsid w:val="00D1617E"/>
    <w:rsid w:val="00D405EA"/>
    <w:rsid w:val="00D96FA7"/>
    <w:rsid w:val="00DE0CEC"/>
    <w:rsid w:val="00E0675D"/>
    <w:rsid w:val="00EE71E6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26852"/>
  <w15:docId w15:val="{FA1567C1-7D52-4353-A7C0-906B1C52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91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1C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1C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C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CFE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3BF6E967FA8478111B666D6C88E4B" ma:contentTypeVersion="12" ma:contentTypeDescription="Crie um novo documento." ma:contentTypeScope="" ma:versionID="6f54c2f739b0f102e9910cf651ed715f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c0036686bd3c7088b5c344817448f779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nQQun5GAzY/uvmXGgs/ez+YSqg==">AMUW2mXJ6BKqDLcYY5V5Pwi6L1x+8W0qaT0QXN/Rbamx9uwts0/ghqdvpyuHBmMLWwS9DIM09gUXkJCPAjzUboSDvSr8Mugj244kerhIUJ3PfJ6qhJjj294=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24794-44A2-4221-84B3-68F9B4D81EC8}"/>
</file>

<file path=customXml/itemProps2.xml><?xml version="1.0" encoding="utf-8"?>
<ds:datastoreItem xmlns:ds="http://schemas.openxmlformats.org/officeDocument/2006/customXml" ds:itemID="{132E3D71-69BB-49A1-A2E2-1F6B8F477BA6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EEE6E87-A0C7-4D34-B112-6895BB2C7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Reviewer</cp:lastModifiedBy>
  <cp:revision>2</cp:revision>
  <dcterms:created xsi:type="dcterms:W3CDTF">2024-05-02T15:06:00Z</dcterms:created>
  <dcterms:modified xsi:type="dcterms:W3CDTF">2024-05-02T15:06:00Z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a21a69f346220596fc1387f911343a78dd529ca609fa167990aeef4d174d5ec5</vt:lpwstr>
  </property>
  <property fmtid="{D5CDD505-2E9C-101B-9397-08002B2CF9AE}" pid="3" name="ContentTypeId">
    <vt:lpwstr>0x0101009D73BF6E967FA8478111B666D6C88E4B</vt:lpwstr>
  </property>
</Properties>
</file>